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9F2" w:rsidRDefault="002D49F2" w:rsidP="002D49F2">
      <w:pPr>
        <w:pStyle w:val="a3"/>
      </w:pPr>
      <w:r>
        <w:t>28 июня 1995 года N 98-ФЗ</w:t>
      </w:r>
      <w:r>
        <w:br/>
        <w:t> </w:t>
      </w:r>
    </w:p>
    <w:p w:rsidR="002D49F2" w:rsidRDefault="002D49F2" w:rsidP="002D49F2">
      <w:pPr>
        <w:pStyle w:val="a3"/>
        <w:jc w:val="center"/>
      </w:pPr>
      <w:r>
        <w:t>РОССИЙСКАЯ ФЕДЕРАЦИЯ</w:t>
      </w:r>
    </w:p>
    <w:p w:rsidR="002D49F2" w:rsidRDefault="002D49F2" w:rsidP="002D49F2">
      <w:pPr>
        <w:pStyle w:val="a3"/>
        <w:jc w:val="center"/>
      </w:pPr>
      <w:r>
        <w:t xml:space="preserve">  </w:t>
      </w:r>
    </w:p>
    <w:p w:rsidR="002D49F2" w:rsidRDefault="002D49F2" w:rsidP="002D49F2">
      <w:pPr>
        <w:pStyle w:val="a3"/>
        <w:jc w:val="center"/>
      </w:pPr>
      <w:r>
        <w:t>ФЕДЕРАЛЬНЫЙ ЗАКОН</w:t>
      </w:r>
    </w:p>
    <w:p w:rsidR="002D49F2" w:rsidRDefault="002D49F2" w:rsidP="002D49F2">
      <w:pPr>
        <w:pStyle w:val="a3"/>
        <w:jc w:val="center"/>
      </w:pPr>
      <w:r>
        <w:t xml:space="preserve">  </w:t>
      </w:r>
    </w:p>
    <w:p w:rsidR="002D49F2" w:rsidRDefault="002D49F2" w:rsidP="002D49F2">
      <w:pPr>
        <w:pStyle w:val="a3"/>
        <w:jc w:val="center"/>
      </w:pPr>
      <w:r>
        <w:t>О ГОСУДАРСТВЕННОЙ ПОДДЕРЖКЕ</w:t>
      </w:r>
    </w:p>
    <w:p w:rsidR="002D49F2" w:rsidRDefault="002D49F2" w:rsidP="002D49F2">
      <w:pPr>
        <w:pStyle w:val="a3"/>
        <w:jc w:val="center"/>
      </w:pPr>
      <w:r>
        <w:t>МОЛОДЕЖНЫХ И ДЕТСКИХ ОБЩЕСТВЕННЫХ ОБЪЕДИНЕНИЙ</w:t>
      </w:r>
    </w:p>
    <w:p w:rsidR="002D49F2" w:rsidRDefault="002D49F2" w:rsidP="002D49F2">
      <w:pPr>
        <w:pStyle w:val="a3"/>
      </w:pPr>
      <w:r>
        <w:t xml:space="preserve">  </w:t>
      </w:r>
    </w:p>
    <w:p w:rsidR="002D49F2" w:rsidRDefault="002D49F2" w:rsidP="002D49F2">
      <w:pPr>
        <w:pStyle w:val="a3"/>
        <w:jc w:val="right"/>
      </w:pPr>
      <w:proofErr w:type="gramStart"/>
      <w:r>
        <w:t>Принят</w:t>
      </w:r>
      <w:proofErr w:type="gramEnd"/>
    </w:p>
    <w:p w:rsidR="002D49F2" w:rsidRDefault="002D49F2" w:rsidP="002D49F2">
      <w:pPr>
        <w:pStyle w:val="a3"/>
        <w:jc w:val="right"/>
      </w:pPr>
      <w:r>
        <w:t>Государственной Думой</w:t>
      </w:r>
    </w:p>
    <w:p w:rsidR="002D49F2" w:rsidRDefault="002D49F2" w:rsidP="002D49F2">
      <w:pPr>
        <w:pStyle w:val="a3"/>
        <w:jc w:val="right"/>
      </w:pPr>
      <w:r>
        <w:t>26 мая 1995 года</w:t>
      </w:r>
    </w:p>
    <w:p w:rsidR="002D49F2" w:rsidRDefault="002D49F2" w:rsidP="002D49F2">
      <w:pPr>
        <w:pStyle w:val="a3"/>
        <w:jc w:val="center"/>
      </w:pPr>
      <w:r>
        <w:t xml:space="preserve">  </w:t>
      </w:r>
    </w:p>
    <w:p w:rsidR="002D49F2" w:rsidRDefault="002D49F2" w:rsidP="002D49F2">
      <w:pPr>
        <w:pStyle w:val="a3"/>
        <w:jc w:val="center"/>
      </w:pPr>
      <w:proofErr w:type="gramStart"/>
      <w:r>
        <w:t>(в ред. Федеральных законов</w:t>
      </w:r>
      <w:proofErr w:type="gramEnd"/>
    </w:p>
    <w:p w:rsidR="002D49F2" w:rsidRDefault="002D49F2" w:rsidP="002D49F2">
      <w:pPr>
        <w:pStyle w:val="a3"/>
        <w:jc w:val="center"/>
      </w:pPr>
      <w:r>
        <w:t>от 21.03.2002 N 31-ФЗ, от 29.06.2004 N 58-ФЗ,</w:t>
      </w:r>
    </w:p>
    <w:p w:rsidR="002D49F2" w:rsidRDefault="002D49F2" w:rsidP="002D49F2">
      <w:pPr>
        <w:pStyle w:val="a3"/>
        <w:jc w:val="center"/>
      </w:pPr>
      <w:r>
        <w:t>от 22.08.2004 N 122-ФЗ)</w:t>
      </w:r>
    </w:p>
    <w:p w:rsidR="002D49F2" w:rsidRDefault="002D49F2" w:rsidP="002D49F2">
      <w:pPr>
        <w:pStyle w:val="a3"/>
      </w:pPr>
      <w:r>
        <w:t xml:space="preserve">  </w:t>
      </w:r>
    </w:p>
    <w:p w:rsidR="002D49F2" w:rsidRDefault="002D49F2" w:rsidP="002D49F2">
      <w:pPr>
        <w:pStyle w:val="a3"/>
      </w:pPr>
      <w:r>
        <w:t>Настоящий Федеральный закон определяет общие принципы, содержание и меры государственной поддержки молодежных и детских общественных объединений Российской Федерации (далее - молодежные и детские объединения).</w:t>
      </w:r>
    </w:p>
    <w:p w:rsidR="002D49F2" w:rsidRDefault="002D49F2" w:rsidP="002D49F2">
      <w:pPr>
        <w:pStyle w:val="a3"/>
      </w:pPr>
      <w:r>
        <w:t>(в ред. Федерального закона от 22.08.2004 N 122-ФЗ)</w:t>
      </w:r>
    </w:p>
    <w:p w:rsidR="002D49F2" w:rsidRDefault="002D49F2" w:rsidP="002D49F2">
      <w:pPr>
        <w:pStyle w:val="a3"/>
      </w:pPr>
      <w:proofErr w:type="gramStart"/>
      <w:r>
        <w:t>Под государственной поддержкой молодежных и детских объединений понимается совокупность мер, принимаемых органами государственной власти Российской Федерации в соответствии с законодательством Российской Федерации в области государственной молодежной политики в целях создания и обеспечения правовых, экономических и организационных условий деятельности таких объединений, направленной на социальное становление, развитие и самореализацию детей и молодежи в общественной жизни, а также в целях охраны и защиты</w:t>
      </w:r>
      <w:proofErr w:type="gramEnd"/>
      <w:r>
        <w:t xml:space="preserve"> их прав.</w:t>
      </w:r>
    </w:p>
    <w:p w:rsidR="002D49F2" w:rsidRDefault="002D49F2" w:rsidP="002D49F2">
      <w:pPr>
        <w:pStyle w:val="a3"/>
      </w:pPr>
      <w:r>
        <w:t>(в ред. Федерального закона от 22.08.2004 N 122-ФЗ)</w:t>
      </w:r>
    </w:p>
    <w:p w:rsidR="002D49F2" w:rsidRDefault="002D49F2" w:rsidP="002D49F2">
      <w:pPr>
        <w:pStyle w:val="a3"/>
      </w:pPr>
      <w:r>
        <w:t>Абзац утратил силу. - Федеральный закон от 22.08.2004 N 122-ФЗ.</w:t>
      </w:r>
    </w:p>
    <w:p w:rsidR="002D49F2" w:rsidRDefault="002D49F2" w:rsidP="002D49F2">
      <w:pPr>
        <w:pStyle w:val="a3"/>
      </w:pPr>
      <w:r>
        <w:t xml:space="preserve">  </w:t>
      </w:r>
    </w:p>
    <w:p w:rsidR="002D49F2" w:rsidRDefault="002D49F2" w:rsidP="002D49F2">
      <w:pPr>
        <w:pStyle w:val="a3"/>
        <w:jc w:val="center"/>
      </w:pPr>
      <w:r>
        <w:lastRenderedPageBreak/>
        <w:t>Глава I. ОБЩИЕ ПОЛОЖЕНИЯ</w:t>
      </w:r>
    </w:p>
    <w:p w:rsidR="002D49F2" w:rsidRDefault="002D49F2" w:rsidP="002D49F2">
      <w:pPr>
        <w:pStyle w:val="a3"/>
      </w:pPr>
      <w:r>
        <w:t xml:space="preserve">  </w:t>
      </w:r>
    </w:p>
    <w:p w:rsidR="002D49F2" w:rsidRDefault="002D49F2" w:rsidP="002D49F2">
      <w:pPr>
        <w:pStyle w:val="a3"/>
      </w:pPr>
      <w:r>
        <w:t>Статья 1. Отношения, регулируемые настоящим Федеральным законом</w:t>
      </w:r>
    </w:p>
    <w:p w:rsidR="002D49F2" w:rsidRDefault="002D49F2" w:rsidP="002D49F2">
      <w:pPr>
        <w:pStyle w:val="a3"/>
      </w:pPr>
      <w:r>
        <w:t xml:space="preserve">  </w:t>
      </w:r>
    </w:p>
    <w:p w:rsidR="002D49F2" w:rsidRDefault="002D49F2" w:rsidP="002D49F2">
      <w:pPr>
        <w:pStyle w:val="a3"/>
      </w:pPr>
      <w:r>
        <w:t>1. Настоящий Федеральный закон регулирует отношения, возникающие в связи с установлением и осуществлением федеральными органами исполнительной власти мер государственной поддержки молодежных и детских объединений.</w:t>
      </w:r>
    </w:p>
    <w:p w:rsidR="002D49F2" w:rsidRDefault="002D49F2" w:rsidP="002D49F2">
      <w:pPr>
        <w:pStyle w:val="a3"/>
      </w:pPr>
      <w:r>
        <w:t>2. Иные отношения, в которые вступают молодежные и детские объединения с федеральными органами исполнительной власти, юридическими лицами и гражданами, регулируются соответствующими нормативными правовыми актами Российской Федерации.</w:t>
      </w:r>
    </w:p>
    <w:p w:rsidR="002D49F2" w:rsidRDefault="002D49F2" w:rsidP="002D49F2">
      <w:pPr>
        <w:pStyle w:val="a3"/>
      </w:pPr>
      <w:r>
        <w:t>(</w:t>
      </w:r>
      <w:proofErr w:type="gramStart"/>
      <w:r>
        <w:t>в</w:t>
      </w:r>
      <w:proofErr w:type="gramEnd"/>
      <w:r>
        <w:t xml:space="preserve"> ред. Федерального закона от 22.08.2004 N 122-ФЗ)</w:t>
      </w:r>
    </w:p>
    <w:p w:rsidR="002D49F2" w:rsidRDefault="002D49F2" w:rsidP="002D49F2">
      <w:pPr>
        <w:pStyle w:val="a3"/>
      </w:pPr>
      <w:r>
        <w:t xml:space="preserve">Действие настоящего Федерального закона не распространяется </w:t>
      </w:r>
      <w:proofErr w:type="gramStart"/>
      <w:r>
        <w:t>на</w:t>
      </w:r>
      <w:proofErr w:type="gramEnd"/>
      <w:r>
        <w:t>:</w:t>
      </w:r>
    </w:p>
    <w:p w:rsidR="002D49F2" w:rsidRDefault="002D49F2" w:rsidP="002D49F2">
      <w:pPr>
        <w:pStyle w:val="a3"/>
      </w:pPr>
      <w:r>
        <w:t>молодежные и детские коммерческие организации;</w:t>
      </w:r>
    </w:p>
    <w:p w:rsidR="002D49F2" w:rsidRDefault="002D49F2" w:rsidP="002D49F2">
      <w:pPr>
        <w:pStyle w:val="a3"/>
      </w:pPr>
      <w:r>
        <w:t>молодежные и детские религиозные организации;</w:t>
      </w:r>
    </w:p>
    <w:p w:rsidR="002D49F2" w:rsidRDefault="002D49F2" w:rsidP="002D49F2">
      <w:pPr>
        <w:pStyle w:val="a3"/>
      </w:pPr>
      <w:r>
        <w:t>молодежные и студенческие объединения, являющиеся профессиональными союзами;</w:t>
      </w:r>
    </w:p>
    <w:p w:rsidR="002D49F2" w:rsidRDefault="002D49F2" w:rsidP="002D49F2">
      <w:pPr>
        <w:pStyle w:val="a3"/>
      </w:pPr>
      <w:r>
        <w:t>молодежные и детские объединения, учреждаемые либо создаваемые политическими партиями.</w:t>
      </w:r>
    </w:p>
    <w:p w:rsidR="002D49F2" w:rsidRDefault="002D49F2" w:rsidP="002D49F2">
      <w:pPr>
        <w:pStyle w:val="a3"/>
      </w:pPr>
      <w:r>
        <w:t>3. Требования в отношении молодежных и детских объединений, устанавливаемые пунктом 2 статьи 4 настоящего Федерального закона, не могут служить основанием для ограничения права детей и молодежи на объединение.</w:t>
      </w:r>
    </w:p>
    <w:p w:rsidR="002D49F2" w:rsidRDefault="002D49F2" w:rsidP="002D49F2">
      <w:pPr>
        <w:pStyle w:val="a3"/>
      </w:pPr>
      <w:r>
        <w:t xml:space="preserve">  </w:t>
      </w:r>
    </w:p>
    <w:p w:rsidR="002D49F2" w:rsidRDefault="002D49F2" w:rsidP="002D49F2">
      <w:pPr>
        <w:pStyle w:val="a3"/>
      </w:pPr>
      <w:r>
        <w:t>Статья 2. Законодательство Российской Федерации о государственной поддержке молодежных и детских объединений</w:t>
      </w:r>
    </w:p>
    <w:p w:rsidR="002D49F2" w:rsidRDefault="002D49F2" w:rsidP="002D49F2">
      <w:pPr>
        <w:pStyle w:val="a3"/>
      </w:pPr>
      <w:r>
        <w:t xml:space="preserve">  </w:t>
      </w:r>
    </w:p>
    <w:p w:rsidR="002D49F2" w:rsidRDefault="002D49F2" w:rsidP="002D49F2">
      <w:pPr>
        <w:pStyle w:val="a3"/>
      </w:pPr>
      <w:r>
        <w:t>1. Законодательство Российской Федерации о государственной поддержке молодежных и детских объединений состоит из настоящего Федерального закона, основывающегося на положениях Конституции Российской Федерации и являющегося частью законодательства Российской Федерации об общественных объединениях.</w:t>
      </w:r>
    </w:p>
    <w:p w:rsidR="002D49F2" w:rsidRDefault="002D49F2" w:rsidP="002D49F2">
      <w:pPr>
        <w:pStyle w:val="a3"/>
      </w:pPr>
      <w:r>
        <w:t>2. Вопросы государственной поддержки молодежных и детских объединений в субъектах Российской Федерации регулируются законодательством субъектов Российской Федерации.</w:t>
      </w:r>
    </w:p>
    <w:p w:rsidR="002D49F2" w:rsidRDefault="002D49F2" w:rsidP="002D49F2">
      <w:pPr>
        <w:pStyle w:val="a3"/>
      </w:pPr>
      <w:r>
        <w:t>(</w:t>
      </w:r>
      <w:proofErr w:type="gramStart"/>
      <w:r>
        <w:t>в</w:t>
      </w:r>
      <w:proofErr w:type="gramEnd"/>
      <w:r>
        <w:t xml:space="preserve"> ред. Федерального закона от 22.08.2004 N 122-ФЗ)</w:t>
      </w:r>
    </w:p>
    <w:p w:rsidR="002D49F2" w:rsidRDefault="002D49F2" w:rsidP="002D49F2">
      <w:pPr>
        <w:pStyle w:val="a3"/>
      </w:pPr>
      <w:r>
        <w:lastRenderedPageBreak/>
        <w:t>3. Если международным договором Российской Федерации установлены иные правила, чем предусмотренные настоящим Федеральным законом, то применяются правила международного договора.</w:t>
      </w:r>
    </w:p>
    <w:p w:rsidR="002D49F2" w:rsidRDefault="002D49F2" w:rsidP="002D49F2">
      <w:pPr>
        <w:pStyle w:val="a3"/>
      </w:pPr>
      <w:r>
        <w:t xml:space="preserve">  </w:t>
      </w:r>
    </w:p>
    <w:p w:rsidR="002D49F2" w:rsidRDefault="002D49F2" w:rsidP="002D49F2">
      <w:pPr>
        <w:pStyle w:val="a3"/>
      </w:pPr>
      <w:r>
        <w:t>Статья 3. Принципы государственной поддержки молодежных и детских объединений</w:t>
      </w:r>
    </w:p>
    <w:p w:rsidR="002D49F2" w:rsidRDefault="002D49F2" w:rsidP="002D49F2">
      <w:pPr>
        <w:pStyle w:val="a3"/>
      </w:pPr>
      <w:r>
        <w:t xml:space="preserve">  </w:t>
      </w:r>
    </w:p>
    <w:p w:rsidR="002D49F2" w:rsidRDefault="002D49F2" w:rsidP="002D49F2">
      <w:pPr>
        <w:pStyle w:val="a3"/>
      </w:pPr>
      <w:proofErr w:type="gramStart"/>
      <w:r>
        <w:t>Исходя из основных направлений государственной молодежной политики государственная поддержка молодежных и детских объединений осуществляется</w:t>
      </w:r>
      <w:proofErr w:type="gramEnd"/>
      <w:r>
        <w:t xml:space="preserve"> в соответствии с принципами:</w:t>
      </w:r>
    </w:p>
    <w:p w:rsidR="002D49F2" w:rsidRDefault="002D49F2" w:rsidP="002D49F2">
      <w:pPr>
        <w:pStyle w:val="a3"/>
      </w:pPr>
      <w:r>
        <w:t>приоритета общих гуманистических и патриотических ценностей в деятельности молодежных и детских объединений;</w:t>
      </w:r>
    </w:p>
    <w:p w:rsidR="002D49F2" w:rsidRDefault="002D49F2" w:rsidP="002D49F2">
      <w:pPr>
        <w:pStyle w:val="a3"/>
      </w:pPr>
      <w:r>
        <w:t>равенства прав на государственную поддержку молодежных и детских объединений, отвечающих требованиям настоящего Федерального закона;</w:t>
      </w:r>
    </w:p>
    <w:p w:rsidR="002D49F2" w:rsidRDefault="002D49F2" w:rsidP="002D49F2">
      <w:pPr>
        <w:pStyle w:val="a3"/>
      </w:pPr>
      <w:r>
        <w:t>признания самостоятельности молодежных и детских объединений и их права на участие в определении мер государственной поддержки;</w:t>
      </w:r>
    </w:p>
    <w:p w:rsidR="002D49F2" w:rsidRDefault="002D49F2" w:rsidP="002D49F2">
      <w:pPr>
        <w:pStyle w:val="a3"/>
      </w:pPr>
      <w:r>
        <w:t>абзац утратил силу. - Федеральный закон от 22.08.2004 N 122-ФЗ.</w:t>
      </w:r>
    </w:p>
    <w:p w:rsidR="002D49F2" w:rsidRDefault="002D49F2" w:rsidP="002D49F2">
      <w:pPr>
        <w:pStyle w:val="a3"/>
      </w:pPr>
      <w:r>
        <w:t>Меры государственной поддержки молодежных и детских объединений не могут быть использованы федеральными органами исполнительной власти, должностными лицами против законных интересов молодежных и детских объединений, а также в целях изменения характера их деятельности.</w:t>
      </w:r>
    </w:p>
    <w:p w:rsidR="002D49F2" w:rsidRDefault="002D49F2" w:rsidP="002D49F2">
      <w:pPr>
        <w:pStyle w:val="a3"/>
      </w:pPr>
      <w:r>
        <w:t>(в ред. Федерального закона от 22.08.2004 N 122-ФЗ)</w:t>
      </w:r>
    </w:p>
    <w:p w:rsidR="002D49F2" w:rsidRDefault="002D49F2" w:rsidP="002D49F2">
      <w:pPr>
        <w:pStyle w:val="a3"/>
      </w:pPr>
      <w:r>
        <w:t xml:space="preserve">  </w:t>
      </w:r>
    </w:p>
    <w:p w:rsidR="002D49F2" w:rsidRDefault="002D49F2" w:rsidP="002D49F2">
      <w:pPr>
        <w:pStyle w:val="a3"/>
      </w:pPr>
      <w:r>
        <w:t>Статья 4. Молодежные и детские объединения, являющиеся объектами государственной поддержки</w:t>
      </w:r>
    </w:p>
    <w:p w:rsidR="002D49F2" w:rsidRDefault="002D49F2" w:rsidP="002D49F2">
      <w:pPr>
        <w:pStyle w:val="a3"/>
      </w:pPr>
      <w:r>
        <w:t xml:space="preserve">  </w:t>
      </w:r>
    </w:p>
    <w:p w:rsidR="002D49F2" w:rsidRDefault="002D49F2" w:rsidP="002D49F2">
      <w:pPr>
        <w:pStyle w:val="a3"/>
      </w:pPr>
      <w:r>
        <w:t>1. Государственная поддержка в соответствии с настоящим Федеральным законом может оказываться зарегистрированным в установленном законом порядке:</w:t>
      </w:r>
    </w:p>
    <w:p w:rsidR="002D49F2" w:rsidRDefault="002D49F2" w:rsidP="002D49F2">
      <w:pPr>
        <w:pStyle w:val="a3"/>
      </w:pPr>
      <w:r>
        <w:t>(в ред. Федерального закона от 22.08.2004 N 122-ФЗ)</w:t>
      </w:r>
    </w:p>
    <w:p w:rsidR="002D49F2" w:rsidRDefault="002D49F2" w:rsidP="002D49F2">
      <w:pPr>
        <w:pStyle w:val="a3"/>
      </w:pPr>
      <w:r>
        <w:t>молодежным объединениям граждан в возрасте до 30 лет, объединившихся на основе общности интересов;</w:t>
      </w:r>
    </w:p>
    <w:p w:rsidR="002D49F2" w:rsidRDefault="002D49F2" w:rsidP="002D49F2">
      <w:pPr>
        <w:pStyle w:val="a3"/>
      </w:pPr>
      <w:r>
        <w:t>(в ред. Федерального закона от 22.08.2004 N 122-ФЗ)</w:t>
      </w:r>
    </w:p>
    <w:p w:rsidR="002D49F2" w:rsidRDefault="002D49F2" w:rsidP="002D49F2">
      <w:pPr>
        <w:pStyle w:val="a3"/>
      </w:pPr>
      <w:r>
        <w:t>детским объединениям, в которые входят граждане в возрасте до 18 лет и совершеннолетние граждане, объединившиеся для совместной деятельности.</w:t>
      </w:r>
    </w:p>
    <w:p w:rsidR="002D49F2" w:rsidRDefault="002D49F2" w:rsidP="002D49F2">
      <w:pPr>
        <w:pStyle w:val="a3"/>
      </w:pPr>
      <w:r>
        <w:lastRenderedPageBreak/>
        <w:t>(в ред. Федерального закона от 22.08.2004 N 122-ФЗ)</w:t>
      </w:r>
    </w:p>
    <w:p w:rsidR="002D49F2" w:rsidRDefault="002D49F2" w:rsidP="002D49F2">
      <w:pPr>
        <w:pStyle w:val="a3"/>
      </w:pPr>
      <w:r>
        <w:t>2. Государственная поддержка общероссийских, международных молодежных и детских объединений осуществляется при соблюдении ими следующих условий:</w:t>
      </w:r>
    </w:p>
    <w:p w:rsidR="002D49F2" w:rsidRDefault="002D49F2" w:rsidP="002D49F2">
      <w:pPr>
        <w:pStyle w:val="a3"/>
      </w:pPr>
      <w:r>
        <w:t>(в ред. Федерального закона от 22.08.2004 N 122-ФЗ)</w:t>
      </w:r>
    </w:p>
    <w:p w:rsidR="002D49F2" w:rsidRDefault="002D49F2" w:rsidP="002D49F2">
      <w:pPr>
        <w:pStyle w:val="a3"/>
      </w:pPr>
      <w:r>
        <w:t>объединение является юридическим лицом и действует не менее одного года с момента его государственной регистрации;</w:t>
      </w:r>
    </w:p>
    <w:p w:rsidR="002D49F2" w:rsidRDefault="002D49F2" w:rsidP="002D49F2">
      <w:pPr>
        <w:pStyle w:val="a3"/>
      </w:pPr>
      <w:r>
        <w:t>в объединении насчитывается не менее 3000 членов.</w:t>
      </w:r>
    </w:p>
    <w:p w:rsidR="002D49F2" w:rsidRDefault="002D49F2" w:rsidP="002D49F2">
      <w:pPr>
        <w:pStyle w:val="a3"/>
      </w:pPr>
      <w:r>
        <w:t>(в ред. Федерального закона от 22.08.2004 N 122-ФЗ)</w:t>
      </w:r>
    </w:p>
    <w:p w:rsidR="002D49F2" w:rsidRDefault="002D49F2" w:rsidP="002D49F2">
      <w:pPr>
        <w:pStyle w:val="a3"/>
      </w:pPr>
      <w:r>
        <w:t>Соответствие обращающегося за государственной поддержкой молодежного или детского объединения установленным настоящим Федеральным законом требованиям определяется федеральным органом исполнительной власти по реализации государственной молодежной политики.</w:t>
      </w:r>
    </w:p>
    <w:p w:rsidR="002D49F2" w:rsidRDefault="002D49F2" w:rsidP="002D49F2">
      <w:pPr>
        <w:pStyle w:val="a3"/>
      </w:pPr>
      <w:r>
        <w:t>3. Объединение молодежного или детского объединения в ассоциацию (союз) с другими молодежными или детскими общественными объединениями при сохранении им организационной самостоятельности не может служить основанием для исключения его из числа объектов государственной поддержки.</w:t>
      </w:r>
    </w:p>
    <w:p w:rsidR="002D49F2" w:rsidRDefault="002D49F2" w:rsidP="002D49F2">
      <w:pPr>
        <w:pStyle w:val="a3"/>
      </w:pPr>
      <w:r>
        <w:t>4. Утратил силу. - Федеральный закон от 22.08.2004 N 122-ФЗ.</w:t>
      </w:r>
    </w:p>
    <w:p w:rsidR="002D49F2" w:rsidRDefault="002D49F2" w:rsidP="002D49F2">
      <w:pPr>
        <w:pStyle w:val="a3"/>
      </w:pPr>
      <w:r>
        <w:t xml:space="preserve">  </w:t>
      </w:r>
    </w:p>
    <w:p w:rsidR="002D49F2" w:rsidRDefault="002D49F2" w:rsidP="002D49F2">
      <w:pPr>
        <w:pStyle w:val="a3"/>
      </w:pPr>
      <w:r>
        <w:t>Статья 5. Права молодежных и детских объединений</w:t>
      </w:r>
    </w:p>
    <w:p w:rsidR="002D49F2" w:rsidRDefault="002D49F2" w:rsidP="002D49F2">
      <w:pPr>
        <w:pStyle w:val="a3"/>
      </w:pPr>
      <w:r>
        <w:t>(в ред. Федерального закона от 22.08.2004 N 122-ФЗ)</w:t>
      </w:r>
    </w:p>
    <w:p w:rsidR="002D49F2" w:rsidRDefault="002D49F2" w:rsidP="002D49F2">
      <w:pPr>
        <w:pStyle w:val="a3"/>
      </w:pPr>
      <w:r>
        <w:t xml:space="preserve">  </w:t>
      </w:r>
    </w:p>
    <w:p w:rsidR="002D49F2" w:rsidRDefault="002D49F2" w:rsidP="002D49F2">
      <w:pPr>
        <w:pStyle w:val="a3"/>
      </w:pPr>
      <w:r>
        <w:t>1. Молодежные и детские объединения имеют право:</w:t>
      </w:r>
    </w:p>
    <w:p w:rsidR="002D49F2" w:rsidRDefault="002D49F2" w:rsidP="002D49F2">
      <w:pPr>
        <w:pStyle w:val="a3"/>
      </w:pPr>
      <w:r>
        <w:t>(в ред. Федерального закона от 22.08.2004 N 122-ФЗ)</w:t>
      </w:r>
    </w:p>
    <w:p w:rsidR="002D49F2" w:rsidRDefault="002D49F2" w:rsidP="002D49F2">
      <w:pPr>
        <w:pStyle w:val="a3"/>
      </w:pPr>
      <w:r>
        <w:t>готовить доклады Президенту Российской Федерации и Правительству Российской Федерации о положении детей и молодежи, участвовать в обсуждении докладов федеральных органов исполнительной власти по указанным вопросам, а также вносить предложения по реализации государственной молодежной политики;</w:t>
      </w:r>
    </w:p>
    <w:p w:rsidR="002D49F2" w:rsidRDefault="002D49F2" w:rsidP="002D49F2">
      <w:pPr>
        <w:pStyle w:val="a3"/>
      </w:pPr>
      <w:r>
        <w:t>вносить предложения субъектам права законодательной инициативы по изменению федеральных законов и иных нормативных правовых актов, затрагивающих интересы детей и молодежи;</w:t>
      </w:r>
    </w:p>
    <w:p w:rsidR="002D49F2" w:rsidRDefault="002D49F2" w:rsidP="002D49F2">
      <w:pPr>
        <w:pStyle w:val="a3"/>
      </w:pPr>
      <w:r>
        <w:t>участвовать в подготовке и обсуждении проектов федеральных программ в области государственной молодежной политики.</w:t>
      </w:r>
    </w:p>
    <w:p w:rsidR="002D49F2" w:rsidRDefault="002D49F2" w:rsidP="002D49F2">
      <w:pPr>
        <w:pStyle w:val="a3"/>
      </w:pPr>
      <w:r>
        <w:lastRenderedPageBreak/>
        <w:t>2. Представители молодежных и детских объединений, их координационных советов имеют право участвовать в заседаниях федеральных органов исполнительной власти при принятии решений по вопросам, затрагивающим интересы детей и молодежи.</w:t>
      </w:r>
    </w:p>
    <w:p w:rsidR="002D49F2" w:rsidRDefault="002D49F2" w:rsidP="002D49F2">
      <w:pPr>
        <w:pStyle w:val="a3"/>
      </w:pPr>
      <w:r>
        <w:t xml:space="preserve">  </w:t>
      </w:r>
    </w:p>
    <w:p w:rsidR="002D49F2" w:rsidRDefault="002D49F2" w:rsidP="002D49F2">
      <w:pPr>
        <w:pStyle w:val="a3"/>
        <w:jc w:val="center"/>
      </w:pPr>
      <w:r>
        <w:t>Глава II. ОСНОВНЫЕ НАПРАВЛЕНИЯ И ФОРМЫ ГОСУДАРСТВЕННОЙ</w:t>
      </w:r>
    </w:p>
    <w:p w:rsidR="002D49F2" w:rsidRDefault="002D49F2" w:rsidP="002D49F2">
      <w:pPr>
        <w:pStyle w:val="a3"/>
        <w:jc w:val="center"/>
      </w:pPr>
      <w:r>
        <w:t>ПОДДЕРЖКИ МОЛОДЕЖНЫХ И ДЕТСКИХ ОБЪЕДИНЕНИЙ</w:t>
      </w:r>
    </w:p>
    <w:p w:rsidR="002D49F2" w:rsidRDefault="002D49F2" w:rsidP="002D49F2">
      <w:pPr>
        <w:pStyle w:val="a3"/>
      </w:pPr>
      <w:r>
        <w:t xml:space="preserve">  </w:t>
      </w:r>
    </w:p>
    <w:p w:rsidR="002D49F2" w:rsidRDefault="002D49F2" w:rsidP="002D49F2">
      <w:pPr>
        <w:pStyle w:val="a3"/>
      </w:pPr>
      <w:r>
        <w:t>Статья 6. Информационное обеспечение и подготовка кадров молодежных и детских объединений</w:t>
      </w:r>
    </w:p>
    <w:p w:rsidR="002D49F2" w:rsidRDefault="002D49F2" w:rsidP="002D49F2">
      <w:pPr>
        <w:pStyle w:val="a3"/>
      </w:pPr>
      <w:r>
        <w:t xml:space="preserve">  </w:t>
      </w:r>
    </w:p>
    <w:p w:rsidR="002D49F2" w:rsidRDefault="002D49F2" w:rsidP="002D49F2">
      <w:pPr>
        <w:pStyle w:val="a3"/>
      </w:pPr>
      <w:r>
        <w:t>1. Федеральные органы исполнительной власти информируют молодежные и детские объединения о проводимых мероприятиях в области государственной молодежной политики.</w:t>
      </w:r>
    </w:p>
    <w:p w:rsidR="002D49F2" w:rsidRDefault="002D49F2" w:rsidP="002D49F2">
      <w:pPr>
        <w:pStyle w:val="a3"/>
      </w:pPr>
      <w:r>
        <w:t>(</w:t>
      </w:r>
      <w:proofErr w:type="gramStart"/>
      <w:r>
        <w:t>в</w:t>
      </w:r>
      <w:proofErr w:type="gramEnd"/>
      <w:r>
        <w:t xml:space="preserve"> ред. Федерального закона от 22.08.2004 N 122-ФЗ)</w:t>
      </w:r>
    </w:p>
    <w:p w:rsidR="002D49F2" w:rsidRDefault="002D49F2" w:rsidP="002D49F2">
      <w:pPr>
        <w:pStyle w:val="a3"/>
      </w:pPr>
      <w:r>
        <w:t>2. Органы, осуществляющие государственную регистрацию общественных объединений, обеспечивают информирование и принимают решения о государственной регистрации общероссийских и международных молодежных и детских объединений.</w:t>
      </w:r>
    </w:p>
    <w:p w:rsidR="002D49F2" w:rsidRDefault="002D49F2" w:rsidP="002D49F2">
      <w:pPr>
        <w:pStyle w:val="a3"/>
      </w:pPr>
      <w:r>
        <w:t>(</w:t>
      </w:r>
      <w:proofErr w:type="gramStart"/>
      <w:r>
        <w:t>в</w:t>
      </w:r>
      <w:proofErr w:type="gramEnd"/>
      <w:r>
        <w:t xml:space="preserve"> ред. Федеральных законов от 21.03.2002 N 31-ФЗ, от 29.06.2004 N 58-ФЗ)</w:t>
      </w:r>
    </w:p>
    <w:p w:rsidR="002D49F2" w:rsidRDefault="002D49F2" w:rsidP="002D49F2">
      <w:pPr>
        <w:pStyle w:val="a3"/>
      </w:pPr>
      <w:r>
        <w:t>3. По запросам молодежных и детских объединений федеральный орган исполнительной власти по реализации государственной молодежной политики организует подготовку и переподготовку кадров этих объединений.</w:t>
      </w:r>
    </w:p>
    <w:p w:rsidR="002D49F2" w:rsidRDefault="002D49F2" w:rsidP="002D49F2">
      <w:pPr>
        <w:pStyle w:val="a3"/>
      </w:pPr>
      <w:r>
        <w:t>(</w:t>
      </w:r>
      <w:proofErr w:type="gramStart"/>
      <w:r>
        <w:t>в</w:t>
      </w:r>
      <w:proofErr w:type="gramEnd"/>
      <w:r>
        <w:t xml:space="preserve"> ред. Федерального закона от 22.08.2004 N 122-ФЗ)</w:t>
      </w:r>
    </w:p>
    <w:p w:rsidR="002D49F2" w:rsidRDefault="002D49F2" w:rsidP="002D49F2">
      <w:pPr>
        <w:pStyle w:val="a3"/>
      </w:pPr>
      <w:r>
        <w:t xml:space="preserve">  </w:t>
      </w:r>
    </w:p>
    <w:p w:rsidR="002D49F2" w:rsidRDefault="002D49F2" w:rsidP="002D49F2">
      <w:pPr>
        <w:pStyle w:val="a3"/>
      </w:pPr>
      <w:r>
        <w:t>Статьи 7 - 9. Утратили силу. - Федеральный закон от 22.08.2004 N 122-ФЗ.</w:t>
      </w:r>
    </w:p>
    <w:p w:rsidR="002D49F2" w:rsidRDefault="002D49F2" w:rsidP="002D49F2">
      <w:pPr>
        <w:pStyle w:val="a3"/>
      </w:pPr>
      <w:r>
        <w:t xml:space="preserve">  </w:t>
      </w:r>
    </w:p>
    <w:p w:rsidR="002D49F2" w:rsidRDefault="002D49F2" w:rsidP="002D49F2">
      <w:pPr>
        <w:pStyle w:val="a3"/>
      </w:pPr>
      <w:r>
        <w:t>Статья 10. Государственная поддержка проектов (программ) молодежных и детских объединений</w:t>
      </w:r>
    </w:p>
    <w:p w:rsidR="002D49F2" w:rsidRDefault="002D49F2" w:rsidP="002D49F2">
      <w:pPr>
        <w:pStyle w:val="a3"/>
      </w:pPr>
      <w:r>
        <w:t xml:space="preserve">  </w:t>
      </w:r>
    </w:p>
    <w:p w:rsidR="002D49F2" w:rsidRDefault="002D49F2" w:rsidP="002D49F2">
      <w:pPr>
        <w:pStyle w:val="a3"/>
      </w:pPr>
      <w:r>
        <w:t>1. Меры государственной поддержки молодежных и детских объединений предусматриваются в разделах (подпрограммах) федеральных программ в области государственной молодежной политики и защиты детства.</w:t>
      </w:r>
    </w:p>
    <w:p w:rsidR="002D49F2" w:rsidRDefault="002D49F2" w:rsidP="002D49F2">
      <w:pPr>
        <w:pStyle w:val="a3"/>
      </w:pPr>
      <w:r>
        <w:t xml:space="preserve">Решение о государственной поддержке проектов (программ) молодежных и детских объединений принимается федеральным органом исполнительной власти по реализации </w:t>
      </w:r>
      <w:r>
        <w:lastRenderedPageBreak/>
        <w:t>государственной молодежной политики по результатам конкурса указанных проектов (программ).</w:t>
      </w:r>
    </w:p>
    <w:p w:rsidR="002D49F2" w:rsidRDefault="002D49F2" w:rsidP="002D49F2">
      <w:pPr>
        <w:pStyle w:val="a3"/>
      </w:pPr>
      <w:r>
        <w:t>(</w:t>
      </w:r>
      <w:proofErr w:type="gramStart"/>
      <w:r>
        <w:t>п</w:t>
      </w:r>
      <w:proofErr w:type="gramEnd"/>
      <w:r>
        <w:t>. 1 в ред. Федерального закона от 22.08.2004 N 122-ФЗ)</w:t>
      </w:r>
    </w:p>
    <w:p w:rsidR="002D49F2" w:rsidRDefault="002D49F2" w:rsidP="002D49F2">
      <w:pPr>
        <w:pStyle w:val="a3"/>
      </w:pPr>
      <w:r>
        <w:t>2. Конкурсный проект (программа) молодежного или детского объединения должен отражать цель, основные задачи, содержание и план реализации данного проекта (программы), финансовые, материальные, кадровые ресурсы и организационные возможности этого объединения по реализации проекта (программы).</w:t>
      </w:r>
    </w:p>
    <w:p w:rsidR="002D49F2" w:rsidRDefault="002D49F2" w:rsidP="002D49F2">
      <w:pPr>
        <w:pStyle w:val="a3"/>
      </w:pPr>
      <w:r>
        <w:t>(</w:t>
      </w:r>
      <w:proofErr w:type="gramStart"/>
      <w:r>
        <w:t>в</w:t>
      </w:r>
      <w:proofErr w:type="gramEnd"/>
      <w:r>
        <w:t xml:space="preserve"> ред. Федерального закона от 22.08.2004 N 122-ФЗ)</w:t>
      </w:r>
    </w:p>
    <w:p w:rsidR="002D49F2" w:rsidRDefault="002D49F2" w:rsidP="002D49F2">
      <w:pPr>
        <w:pStyle w:val="a3"/>
      </w:pPr>
      <w:r>
        <w:t>3 - 5. Утратили силу. - Федеральный закон от 22.08.2004 N 122-ФЗ.</w:t>
      </w:r>
    </w:p>
    <w:p w:rsidR="002D49F2" w:rsidRDefault="002D49F2" w:rsidP="002D49F2">
      <w:pPr>
        <w:pStyle w:val="a3"/>
      </w:pPr>
      <w:r>
        <w:t xml:space="preserve">  </w:t>
      </w:r>
    </w:p>
    <w:p w:rsidR="002D49F2" w:rsidRDefault="002D49F2" w:rsidP="002D49F2">
      <w:pPr>
        <w:pStyle w:val="a3"/>
      </w:pPr>
      <w:r>
        <w:t>Статья 11. Финансирование мероприятий по поддержке молодежных и детских объединений</w:t>
      </w:r>
    </w:p>
    <w:p w:rsidR="002D49F2" w:rsidRDefault="002D49F2" w:rsidP="002D49F2">
      <w:pPr>
        <w:pStyle w:val="a3"/>
      </w:pPr>
      <w:r>
        <w:t>(в ред. Федерального закона от 22.08.2004 N 122-ФЗ)</w:t>
      </w:r>
    </w:p>
    <w:p w:rsidR="002D49F2" w:rsidRDefault="002D49F2" w:rsidP="002D49F2">
      <w:pPr>
        <w:pStyle w:val="a3"/>
      </w:pPr>
      <w:r>
        <w:t xml:space="preserve">  </w:t>
      </w:r>
    </w:p>
    <w:p w:rsidR="002D49F2" w:rsidRDefault="002D49F2" w:rsidP="002D49F2">
      <w:pPr>
        <w:pStyle w:val="a3"/>
      </w:pPr>
      <w:r>
        <w:t>1. Финансирование мероприятий по поддержке молодежных и детских объединений осуществляется за счет средств, предусматриваемых в федеральных целевых программах в области молодежной политики.</w:t>
      </w:r>
    </w:p>
    <w:p w:rsidR="002D49F2" w:rsidRDefault="002D49F2" w:rsidP="002D49F2">
      <w:pPr>
        <w:pStyle w:val="a3"/>
      </w:pPr>
      <w:r>
        <w:t>(</w:t>
      </w:r>
      <w:proofErr w:type="gramStart"/>
      <w:r>
        <w:t>п</w:t>
      </w:r>
      <w:proofErr w:type="gramEnd"/>
      <w:r>
        <w:t>. 1 в ред. Федерального закона от 22.08.2004 N 122-ФЗ)</w:t>
      </w:r>
    </w:p>
    <w:p w:rsidR="002D49F2" w:rsidRDefault="002D49F2" w:rsidP="002D49F2">
      <w:pPr>
        <w:pStyle w:val="a3"/>
      </w:pPr>
      <w:r>
        <w:t>2. Утратил силу. - Федеральный закон от 22.08.2004 N 122-ФЗ.</w:t>
      </w:r>
    </w:p>
    <w:p w:rsidR="002D49F2" w:rsidRDefault="002D49F2" w:rsidP="002D49F2">
      <w:pPr>
        <w:pStyle w:val="a3"/>
      </w:pPr>
      <w:r>
        <w:t xml:space="preserve">3. Федеральный орган исполнительной власти по реализации государственной молодежной политики несет ответственность за правомерность выделения средств молодежным и детским объединениям, осуществляет </w:t>
      </w:r>
      <w:proofErr w:type="gramStart"/>
      <w:r>
        <w:t>контроль за</w:t>
      </w:r>
      <w:proofErr w:type="gramEnd"/>
      <w:r>
        <w:t xml:space="preserve"> обоснованностью их расходования.</w:t>
      </w:r>
    </w:p>
    <w:p w:rsidR="002D49F2" w:rsidRDefault="002D49F2" w:rsidP="002D49F2">
      <w:pPr>
        <w:pStyle w:val="a3"/>
      </w:pPr>
      <w:r>
        <w:t>(в ред. Федерального закона от 22.08.2004 N 122-ФЗ)</w:t>
      </w:r>
    </w:p>
    <w:p w:rsidR="002D49F2" w:rsidRDefault="002D49F2" w:rsidP="002D49F2">
      <w:pPr>
        <w:pStyle w:val="a3"/>
      </w:pPr>
      <w:r>
        <w:t>4 - 6. Утратили силу. - Федеральный закон от 22.08.2004 N 122-ФЗ.</w:t>
      </w:r>
    </w:p>
    <w:p w:rsidR="002D49F2" w:rsidRDefault="002D49F2" w:rsidP="002D49F2">
      <w:pPr>
        <w:pStyle w:val="a3"/>
      </w:pPr>
      <w:r>
        <w:t xml:space="preserve">  </w:t>
      </w:r>
    </w:p>
    <w:p w:rsidR="002D49F2" w:rsidRDefault="002D49F2" w:rsidP="002D49F2">
      <w:pPr>
        <w:pStyle w:val="a3"/>
        <w:jc w:val="center"/>
      </w:pPr>
      <w:r>
        <w:t xml:space="preserve">Глава III. </w:t>
      </w:r>
      <w:proofErr w:type="gramStart"/>
      <w:r>
        <w:t>ОРГАНИЗАЦИОННЫЕ ОСНОВЫ ГОСУДАРСТВЕННОЙ</w:t>
      </w:r>
      <w:proofErr w:type="gramEnd"/>
    </w:p>
    <w:p w:rsidR="002D49F2" w:rsidRDefault="002D49F2" w:rsidP="002D49F2">
      <w:pPr>
        <w:pStyle w:val="a3"/>
        <w:jc w:val="center"/>
      </w:pPr>
      <w:r>
        <w:t>ПОДДЕРЖКИ МОЛОДЕЖНЫХ И ДЕТСКИХ ОБЪЕДИНЕНИЙ</w:t>
      </w:r>
    </w:p>
    <w:p w:rsidR="002D49F2" w:rsidRDefault="002D49F2" w:rsidP="002D49F2">
      <w:pPr>
        <w:pStyle w:val="a3"/>
      </w:pPr>
      <w:r>
        <w:t xml:space="preserve">  </w:t>
      </w:r>
    </w:p>
    <w:p w:rsidR="002D49F2" w:rsidRDefault="002D49F2" w:rsidP="002D49F2">
      <w:pPr>
        <w:pStyle w:val="a3"/>
      </w:pPr>
      <w:r>
        <w:t>Статья 12. Федеральные органы исполнительной власти, осуществляющие меры государственной поддержки молодежных и детских объединений</w:t>
      </w:r>
    </w:p>
    <w:p w:rsidR="002D49F2" w:rsidRDefault="002D49F2" w:rsidP="002D49F2">
      <w:pPr>
        <w:pStyle w:val="a3"/>
      </w:pPr>
      <w:r>
        <w:t xml:space="preserve">  </w:t>
      </w:r>
    </w:p>
    <w:p w:rsidR="002D49F2" w:rsidRDefault="002D49F2" w:rsidP="002D49F2">
      <w:pPr>
        <w:pStyle w:val="a3"/>
      </w:pPr>
      <w:r>
        <w:lastRenderedPageBreak/>
        <w:t>1. Федеральный орган исполнительной власти по реализации государственной молодежной политики осуществляет меры государственной поддержки молодежных и детских объединений.</w:t>
      </w:r>
    </w:p>
    <w:p w:rsidR="002D49F2" w:rsidRDefault="002D49F2" w:rsidP="002D49F2">
      <w:pPr>
        <w:pStyle w:val="a3"/>
      </w:pPr>
      <w:r>
        <w:t>(в ред. Федерального закона от 22.08.2004 N 122-ФЗ)</w:t>
      </w:r>
    </w:p>
    <w:p w:rsidR="002D49F2" w:rsidRDefault="002D49F2" w:rsidP="002D49F2">
      <w:pPr>
        <w:pStyle w:val="a3"/>
      </w:pPr>
      <w:r>
        <w:t>2. Правительство Российской Федерации поручает федеральным органам исполнительной власти осуществление отдельных мер государственной поддержки молодежных и детских объединений.</w:t>
      </w:r>
    </w:p>
    <w:p w:rsidR="002D49F2" w:rsidRDefault="002D49F2" w:rsidP="002D49F2">
      <w:pPr>
        <w:pStyle w:val="a3"/>
      </w:pPr>
      <w:r>
        <w:t>(</w:t>
      </w:r>
      <w:proofErr w:type="gramStart"/>
      <w:r>
        <w:t>в</w:t>
      </w:r>
      <w:proofErr w:type="gramEnd"/>
      <w:r>
        <w:t xml:space="preserve"> ред. Федерального закона от 22.08.2004 N 122-ФЗ)</w:t>
      </w:r>
    </w:p>
    <w:p w:rsidR="002D49F2" w:rsidRDefault="002D49F2" w:rsidP="002D49F2">
      <w:pPr>
        <w:pStyle w:val="a3"/>
      </w:pPr>
      <w:r>
        <w:t xml:space="preserve">  </w:t>
      </w:r>
    </w:p>
    <w:p w:rsidR="002D49F2" w:rsidRDefault="002D49F2" w:rsidP="002D49F2">
      <w:pPr>
        <w:pStyle w:val="a3"/>
      </w:pPr>
      <w:r>
        <w:t>Статья 13. Федеральный реестр молодежных и детских объединений, пользующихся государственной поддержкой</w:t>
      </w:r>
    </w:p>
    <w:p w:rsidR="002D49F2" w:rsidRDefault="002D49F2" w:rsidP="002D49F2">
      <w:pPr>
        <w:pStyle w:val="a3"/>
      </w:pPr>
      <w:r>
        <w:t xml:space="preserve">  </w:t>
      </w:r>
    </w:p>
    <w:p w:rsidR="002D49F2" w:rsidRDefault="002D49F2" w:rsidP="002D49F2">
      <w:pPr>
        <w:pStyle w:val="a3"/>
      </w:pPr>
      <w:r>
        <w:t>1. Федеральным органом исполнительной власти по реализации государственной молодежной политики формируется Федеральный реестр молодежных и детских объединений, пользующихся государственной поддержкой.</w:t>
      </w:r>
    </w:p>
    <w:p w:rsidR="002D49F2" w:rsidRDefault="002D49F2" w:rsidP="002D49F2">
      <w:pPr>
        <w:pStyle w:val="a3"/>
      </w:pPr>
      <w:r>
        <w:t>Включение молодежных и детских объединений в указанный Федеральный реестр осуществляется бесплатно в течение месяца после представления ими письменного заявления и документов, подтверждающих соответствие объединения требованиям пункта 2 статьи 4 настоящего Федерального закона.</w:t>
      </w:r>
    </w:p>
    <w:p w:rsidR="002D49F2" w:rsidRDefault="002D49F2" w:rsidP="002D49F2">
      <w:pPr>
        <w:pStyle w:val="a3"/>
      </w:pPr>
      <w:r>
        <w:t>2. Молодежное или детское объединение, внесенное в Федеральный реестр молодежных и детских объединений, пользующихся государственной поддержкой, вправе заявить о своем исключении из него.</w:t>
      </w:r>
    </w:p>
    <w:p w:rsidR="002D49F2" w:rsidRDefault="002D49F2" w:rsidP="002D49F2">
      <w:pPr>
        <w:pStyle w:val="a3"/>
      </w:pPr>
      <w:r>
        <w:t>(</w:t>
      </w:r>
      <w:proofErr w:type="gramStart"/>
      <w:r>
        <w:t>в</w:t>
      </w:r>
      <w:proofErr w:type="gramEnd"/>
      <w:r>
        <w:t xml:space="preserve"> ред. Федерального закона от 22.08.2004 N 122-ФЗ)</w:t>
      </w:r>
    </w:p>
    <w:p w:rsidR="002D49F2" w:rsidRDefault="002D49F2" w:rsidP="002D49F2">
      <w:pPr>
        <w:pStyle w:val="a3"/>
      </w:pPr>
      <w:r>
        <w:t xml:space="preserve">  </w:t>
      </w:r>
    </w:p>
    <w:p w:rsidR="002D49F2" w:rsidRDefault="002D49F2" w:rsidP="002D49F2">
      <w:pPr>
        <w:pStyle w:val="a3"/>
      </w:pPr>
      <w:r>
        <w:t>Статья 14. Утратила силу. - Федеральный закон от 22.08.2004 N 122-ФЗ.</w:t>
      </w:r>
    </w:p>
    <w:p w:rsidR="002D49F2" w:rsidRDefault="002D49F2" w:rsidP="002D49F2">
      <w:pPr>
        <w:pStyle w:val="a3"/>
      </w:pPr>
      <w:r>
        <w:t xml:space="preserve">  </w:t>
      </w:r>
    </w:p>
    <w:p w:rsidR="002D49F2" w:rsidRDefault="002D49F2" w:rsidP="002D49F2">
      <w:pPr>
        <w:pStyle w:val="a3"/>
        <w:jc w:val="center"/>
      </w:pPr>
      <w:r>
        <w:t>Глава IV. ЗАЩИТА ПРАВ МОЛОДЕЖНЫХ И ДЕТСКИХ ОБЪЕДИНЕНИЙ</w:t>
      </w:r>
    </w:p>
    <w:p w:rsidR="002D49F2" w:rsidRDefault="002D49F2" w:rsidP="002D49F2">
      <w:pPr>
        <w:pStyle w:val="a3"/>
      </w:pPr>
      <w:r>
        <w:t xml:space="preserve">  </w:t>
      </w:r>
    </w:p>
    <w:p w:rsidR="002D49F2" w:rsidRDefault="002D49F2" w:rsidP="002D49F2">
      <w:pPr>
        <w:pStyle w:val="a3"/>
      </w:pPr>
      <w:r>
        <w:t>Статья 15. Защита прав молодежных и детских объединений</w:t>
      </w:r>
    </w:p>
    <w:p w:rsidR="002D49F2" w:rsidRDefault="002D49F2" w:rsidP="002D49F2">
      <w:pPr>
        <w:pStyle w:val="a3"/>
      </w:pPr>
      <w:r>
        <w:t>(в ред. Федерального закона от 22.08.2004 N 122-ФЗ)</w:t>
      </w:r>
    </w:p>
    <w:p w:rsidR="002D49F2" w:rsidRDefault="002D49F2" w:rsidP="002D49F2">
      <w:pPr>
        <w:pStyle w:val="a3"/>
      </w:pPr>
      <w:r>
        <w:t xml:space="preserve">  </w:t>
      </w:r>
    </w:p>
    <w:p w:rsidR="002D49F2" w:rsidRDefault="002D49F2" w:rsidP="002D49F2">
      <w:pPr>
        <w:pStyle w:val="a3"/>
      </w:pPr>
      <w:r>
        <w:t xml:space="preserve">1. Права молодежных и детских объединений, установленные настоящим Федеральным законом и иными нормативными правовыми актами Российской Федерации, </w:t>
      </w:r>
      <w:r>
        <w:lastRenderedPageBreak/>
        <w:t>осуществляются молодежными и детскими объединениями непосредственно либо через уполномоченных ими представителей в полном объеме.</w:t>
      </w:r>
    </w:p>
    <w:p w:rsidR="002D49F2" w:rsidRDefault="002D49F2" w:rsidP="002D49F2">
      <w:pPr>
        <w:pStyle w:val="a3"/>
      </w:pPr>
      <w:r>
        <w:t>2. В случае необходимости определения порядка их осуществления федеральный орган исполнительной власти по реализации государственной молодежной политики обязан определить такой порядок. При этом до установления указанного порядка молодежные и детские объединения могут осуществлять свои права в самостоятельно избираемом порядке, не противоречащем законодательству Российской Федерации.</w:t>
      </w:r>
    </w:p>
    <w:p w:rsidR="002D49F2" w:rsidRDefault="002D49F2" w:rsidP="002D49F2">
      <w:pPr>
        <w:pStyle w:val="a3"/>
      </w:pPr>
      <w:r>
        <w:t>(в ред. Федерального закона от 22.08.2004 N 122-ФЗ)</w:t>
      </w:r>
    </w:p>
    <w:p w:rsidR="002D49F2" w:rsidRDefault="002D49F2" w:rsidP="002D49F2">
      <w:pPr>
        <w:pStyle w:val="a3"/>
      </w:pPr>
      <w:r>
        <w:t>Абзац утратил силу. - Федеральный закон от 22.08.2004 N 122-ФЗ.</w:t>
      </w:r>
    </w:p>
    <w:p w:rsidR="002D49F2" w:rsidRDefault="002D49F2" w:rsidP="002D49F2">
      <w:pPr>
        <w:pStyle w:val="a3"/>
      </w:pPr>
      <w:r>
        <w:t xml:space="preserve">  </w:t>
      </w:r>
    </w:p>
    <w:p w:rsidR="002D49F2" w:rsidRDefault="002D49F2" w:rsidP="002D49F2">
      <w:pPr>
        <w:pStyle w:val="a3"/>
      </w:pPr>
      <w:r>
        <w:t xml:space="preserve">Статья 16. Ответственность должностных лиц федеральных органов исполнительной власти и </w:t>
      </w:r>
      <w:proofErr w:type="gramStart"/>
      <w:r>
        <w:t>руководителей</w:t>
      </w:r>
      <w:proofErr w:type="gramEnd"/>
      <w:r>
        <w:t xml:space="preserve"> молодежных и детских объединений за исполнение настоящего Федерального закона</w:t>
      </w:r>
    </w:p>
    <w:p w:rsidR="002D49F2" w:rsidRDefault="002D49F2" w:rsidP="002D49F2">
      <w:pPr>
        <w:pStyle w:val="a3"/>
      </w:pPr>
      <w:r>
        <w:t xml:space="preserve">  </w:t>
      </w:r>
    </w:p>
    <w:p w:rsidR="002D49F2" w:rsidRDefault="002D49F2" w:rsidP="002D49F2">
      <w:pPr>
        <w:pStyle w:val="a3"/>
      </w:pPr>
      <w:r>
        <w:t>1. Должностные лица федеральных органов исполнительной власти несут ответственность за соблюдение положений настоящего Федерального закона в соответствии с законодательством Российской Федерации.</w:t>
      </w:r>
    </w:p>
    <w:p w:rsidR="002D49F2" w:rsidRDefault="002D49F2" w:rsidP="002D49F2">
      <w:pPr>
        <w:pStyle w:val="a3"/>
      </w:pPr>
      <w:r>
        <w:t>Нормативные правовые акты федеральных органов исполнительной власти, принятые с нарушением настоящего Федерального закона, ограничивающие права молодежных и детских объединений либо устанавливающие такой порядок осуществления этих прав, который существенно затрудняет их использование, признаются недействительными в установленном законодательством порядке.</w:t>
      </w:r>
    </w:p>
    <w:p w:rsidR="002D49F2" w:rsidRDefault="002D49F2" w:rsidP="002D49F2">
      <w:pPr>
        <w:pStyle w:val="a3"/>
      </w:pPr>
      <w:r>
        <w:t>2. Неисполнение либо ненадлежащее исполнение должностными лицами федеральных органов государственной власти своих обязанностей, предусмотренных настоящим Федеральным законом, влечет за собой дисциплинарную, административную, уголовную или гражданско-правовую ответственность в соответствии с законодательством Российской Федерации.</w:t>
      </w:r>
    </w:p>
    <w:p w:rsidR="002D49F2" w:rsidRDefault="002D49F2" w:rsidP="002D49F2">
      <w:pPr>
        <w:pStyle w:val="a3"/>
      </w:pPr>
      <w:r>
        <w:t>3. Руководители молодежных и детских объединений, предоставившие ложные сведения о составе и деятельности этих объединений в целях получения государственной поддержки, несут ответственность в соответствии с законодательством Российской Федерации и возмещают нанесенный ущерб.</w:t>
      </w:r>
    </w:p>
    <w:p w:rsidR="002D49F2" w:rsidRDefault="002D49F2" w:rsidP="002D49F2">
      <w:pPr>
        <w:pStyle w:val="a3"/>
      </w:pPr>
      <w:r>
        <w:t xml:space="preserve">  </w:t>
      </w:r>
    </w:p>
    <w:p w:rsidR="002D49F2" w:rsidRDefault="002D49F2" w:rsidP="002D49F2">
      <w:pPr>
        <w:pStyle w:val="a3"/>
      </w:pPr>
      <w:r>
        <w:t>Статья 17. Судебная защита прав молодежных и детских объединений</w:t>
      </w:r>
    </w:p>
    <w:p w:rsidR="002D49F2" w:rsidRDefault="002D49F2" w:rsidP="002D49F2">
      <w:pPr>
        <w:pStyle w:val="a3"/>
      </w:pPr>
      <w:r>
        <w:t xml:space="preserve">  </w:t>
      </w:r>
    </w:p>
    <w:p w:rsidR="002D49F2" w:rsidRDefault="002D49F2" w:rsidP="002D49F2">
      <w:pPr>
        <w:pStyle w:val="a3"/>
      </w:pPr>
      <w:r>
        <w:t>За защитой своих прав молодежные и детские объединения вправе обратиться в установленном порядке в соответствующие суды Российской Федерации.</w:t>
      </w:r>
    </w:p>
    <w:p w:rsidR="002D49F2" w:rsidRDefault="002D49F2" w:rsidP="002D49F2">
      <w:pPr>
        <w:pStyle w:val="a3"/>
      </w:pPr>
      <w:r>
        <w:t xml:space="preserve">  </w:t>
      </w:r>
    </w:p>
    <w:p w:rsidR="002D49F2" w:rsidRDefault="002D49F2" w:rsidP="002D49F2">
      <w:pPr>
        <w:pStyle w:val="a3"/>
        <w:jc w:val="center"/>
      </w:pPr>
      <w:r>
        <w:lastRenderedPageBreak/>
        <w:t>Глава V. ЗАКЛЮЧИТЕЛЬНЫЕ ПОЛОЖЕНИЯ</w:t>
      </w:r>
    </w:p>
    <w:p w:rsidR="002D49F2" w:rsidRDefault="002D49F2" w:rsidP="002D49F2">
      <w:pPr>
        <w:pStyle w:val="a3"/>
      </w:pPr>
      <w:r>
        <w:t xml:space="preserve">  </w:t>
      </w:r>
    </w:p>
    <w:p w:rsidR="002D49F2" w:rsidRDefault="002D49F2" w:rsidP="002D49F2">
      <w:pPr>
        <w:pStyle w:val="a3"/>
      </w:pPr>
      <w:r>
        <w:t>Статья 18. Вступление в силу настоящего Федерального закона</w:t>
      </w:r>
    </w:p>
    <w:p w:rsidR="002D49F2" w:rsidRDefault="002D49F2" w:rsidP="002D49F2">
      <w:pPr>
        <w:pStyle w:val="a3"/>
      </w:pPr>
      <w:r>
        <w:t xml:space="preserve">  </w:t>
      </w:r>
    </w:p>
    <w:p w:rsidR="002D49F2" w:rsidRDefault="002D49F2" w:rsidP="002D49F2">
      <w:pPr>
        <w:pStyle w:val="a3"/>
      </w:pPr>
      <w:r>
        <w:t>Настоящий Федеральный закон вступает в силу со дня его официального опубликования.</w:t>
      </w:r>
    </w:p>
    <w:p w:rsidR="002D49F2" w:rsidRDefault="002D49F2" w:rsidP="002D49F2">
      <w:pPr>
        <w:pStyle w:val="a3"/>
      </w:pPr>
      <w:r>
        <w:t xml:space="preserve">  </w:t>
      </w:r>
    </w:p>
    <w:p w:rsidR="002D49F2" w:rsidRDefault="002D49F2" w:rsidP="002D49F2">
      <w:pPr>
        <w:pStyle w:val="a3"/>
      </w:pPr>
      <w:r>
        <w:t>Статья 19. Приведение правовых актов в соответствие с настоящим Федеральным законом</w:t>
      </w:r>
    </w:p>
    <w:p w:rsidR="002D49F2" w:rsidRDefault="002D49F2" w:rsidP="002D49F2">
      <w:pPr>
        <w:pStyle w:val="a3"/>
      </w:pPr>
      <w:r>
        <w:t xml:space="preserve">  </w:t>
      </w:r>
    </w:p>
    <w:p w:rsidR="002D49F2" w:rsidRDefault="002D49F2" w:rsidP="002D49F2">
      <w:pPr>
        <w:pStyle w:val="a3"/>
      </w:pPr>
      <w:r>
        <w:t>Предложить Президенту Российской Федерации и поручить Правительству Российской Федерации привести свои правовые акты в соответствие с настоящим Федеральным законом.</w:t>
      </w:r>
    </w:p>
    <w:p w:rsidR="002D49F2" w:rsidRDefault="002D49F2" w:rsidP="002D49F2">
      <w:pPr>
        <w:pStyle w:val="a3"/>
      </w:pPr>
      <w:r>
        <w:t xml:space="preserve">  </w:t>
      </w:r>
    </w:p>
    <w:p w:rsidR="002D49F2" w:rsidRDefault="002D49F2" w:rsidP="002D49F2">
      <w:pPr>
        <w:pStyle w:val="a3"/>
        <w:jc w:val="right"/>
      </w:pPr>
      <w:r>
        <w:t>Президент</w:t>
      </w:r>
    </w:p>
    <w:p w:rsidR="002D49F2" w:rsidRDefault="002D49F2" w:rsidP="002D49F2">
      <w:pPr>
        <w:pStyle w:val="a3"/>
        <w:jc w:val="right"/>
      </w:pPr>
      <w:r>
        <w:t>Российской Федерации</w:t>
      </w:r>
    </w:p>
    <w:p w:rsidR="002D49F2" w:rsidRDefault="002D49F2" w:rsidP="002D49F2">
      <w:pPr>
        <w:pStyle w:val="a3"/>
        <w:jc w:val="right"/>
      </w:pPr>
      <w:r>
        <w:t>Б.ЕЛЬЦИН</w:t>
      </w:r>
    </w:p>
    <w:p w:rsidR="002D49F2" w:rsidRDefault="002D49F2" w:rsidP="002D49F2">
      <w:pPr>
        <w:pStyle w:val="a3"/>
      </w:pPr>
      <w:r>
        <w:t>Москва, Кремль</w:t>
      </w:r>
    </w:p>
    <w:p w:rsidR="002D49F2" w:rsidRDefault="002D49F2" w:rsidP="002D49F2">
      <w:pPr>
        <w:pStyle w:val="a3"/>
      </w:pPr>
      <w:r>
        <w:t>28 июня 1995 года</w:t>
      </w:r>
    </w:p>
    <w:p w:rsidR="002D49F2" w:rsidRDefault="002D49F2" w:rsidP="002D49F2">
      <w:pPr>
        <w:pStyle w:val="a3"/>
      </w:pPr>
      <w:r>
        <w:t>N 98-ФЗ </w:t>
      </w:r>
    </w:p>
    <w:p w:rsidR="00F973CC" w:rsidRDefault="00F973CC">
      <w:bookmarkStart w:id="0" w:name="_GoBack"/>
      <w:bookmarkEnd w:id="0"/>
    </w:p>
    <w:sectPr w:rsidR="00F973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302"/>
    <w:rsid w:val="002D49F2"/>
    <w:rsid w:val="00716302"/>
    <w:rsid w:val="00F97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4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4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39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2134</Words>
  <Characters>12165</Characters>
  <Application>Microsoft Office Word</Application>
  <DocSecurity>0</DocSecurity>
  <Lines>101</Lines>
  <Paragraphs>28</Paragraphs>
  <ScaleCrop>false</ScaleCrop>
  <Company>Microsoft</Company>
  <LinksUpToDate>false</LinksUpToDate>
  <CharactersWithSpaces>14271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LexX</dc:creator>
  <cp:keywords/>
  <dc:description/>
  <cp:lastModifiedBy>LexX</cp:lastModifiedBy>
  <cp:revision>2</cp:revision>
  <dcterms:created xsi:type="dcterms:W3CDTF">2013-07-25T23:40:00Z</dcterms:created>
  <dcterms:modified xsi:type="dcterms:W3CDTF">2013-07-25T23:40:00Z</dcterms:modified>
</cp:coreProperties>
</file>